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jc w:val="right"/>
        <w:rPr>
          <w:b/>
          <w:b/>
          <w:bCs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УТВЕРЖДЕНО</w:t>
      </w:r>
    </w:p>
    <w:p>
      <w:pPr>
        <w:pStyle w:val="Normal"/>
        <w:spacing w:beforeAutospacing="0" w:before="0" w:afterAutospacing="0" w:after="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Директор МКОУ </w:t>
      </w:r>
    </w:p>
    <w:p>
      <w:pPr>
        <w:pStyle w:val="Normal"/>
        <w:spacing w:beforeAutospacing="0" w:before="0" w:afterAutospacing="0" w:after="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«Тугозвоновская СОШ </w:t>
      </w:r>
    </w:p>
    <w:p>
      <w:pPr>
        <w:pStyle w:val="Normal"/>
        <w:spacing w:beforeAutospacing="0" w:before="0" w:afterAutospacing="0" w:after="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им. А.Н. Лаврова»</w:t>
      </w:r>
    </w:p>
    <w:p>
      <w:pPr>
        <w:pStyle w:val="Normal"/>
        <w:spacing w:beforeAutospacing="0" w:before="0" w:afterAutospacing="0" w:after="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_____ 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  <w:lang w:val="ru-RU"/>
        </w:rPr>
        <w:t>/О.А.Королева/</w:t>
      </w:r>
      <w:r>
        <w:rPr>
          <w:lang w:val="ru-RU"/>
        </w:rPr>
        <w:br/>
        <w:t>П</w:t>
      </w:r>
      <w:r>
        <w:rPr>
          <w:rFonts w:cs="Times New Roman"/>
          <w:color w:val="000000"/>
          <w:sz w:val="24"/>
          <w:szCs w:val="24"/>
          <w:lang w:val="ru-RU"/>
        </w:rPr>
        <w:t>риказ №_________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от _______________</w:t>
      </w:r>
    </w:p>
    <w:p>
      <w:pPr>
        <w:pStyle w:val="Normal"/>
        <w:spacing w:before="280" w:after="28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2022/2023 учебный год</w:t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>МКОУ «Тугозвоновская СОШ им. А.Н. Лаврова»</w:t>
      </w:r>
    </w:p>
    <w:p>
      <w:pPr>
        <w:pStyle w:val="Normal"/>
        <w:spacing w:beforeAutospacing="0" w:before="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tbl>
      <w:tblPr>
        <w:tblW w:w="14686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2007"/>
        <w:gridCol w:w="2779"/>
        <w:gridCol w:w="2809"/>
        <w:gridCol w:w="1765"/>
        <w:gridCol w:w="2036"/>
        <w:gridCol w:w="3289"/>
      </w:tblGrid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контроля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Вопросы, подлежащие контролю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 рабочей группы по обеспечению перехода на новые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Состав рабочей группы по обеспечению перехода на новые ФГОС НОО и ООО утвержден приказом директора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Создание дорожной карты по переходу на новые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разработку и утверждение дорожной карты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мероприятий по обеспечению перехода на новые ФГОС НОО и ООО с 2022/23 учебного года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Разработана дорожная карта перехода на новые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бесплатной учебной литературой, ее состояние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списка УМК для обучения по новым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новым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 и по подготовке к переходу на новые ФГОС НОО и ООО в 2022/23 учебном году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действующих ФГОС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рабочие программы, включили ли обязательные компоненты: планируемые результаты освоения учебного предмета, содержание учебного предмета, тематическое планирование, в том числе с учетом рабочей программы воспитания, с указанием количества часов, отводимых на освоение каждой темы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 и примерной программе воспитания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действующих ФГОС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 действующих ФГОС отражен в справке по итогам проверки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введением новых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разработки локальных нормативных актов, регламентирующих введение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разработки локальных нормативных актов, регламентирующих введение новых ФГОС НОО и ООО. Сформировать перечень локальных нормативных актов, которые необходимо изменить или разработать, назначить ответственных и установить сроки выполнения работы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Организована разработка локальных нормативных актов, регламентирующих введение новых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1, 5 и 10 классах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1-м, 5-м и 10-м классах, чтобы выявить готовность учеников к обучению на новом уровне образования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 классе;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 классе;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 классе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развивают читательскую грамотность учеников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физкультуры, ОБЖ, ИЗО, музыки и др. Проверить, как педагоги реализуют концепции преподавания учебных предметов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концепций отражен в справке по результатам контроля реализации предметных концепций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Внедрение концепции преподавания учебного курса «История России»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истории. Проверить, как педагоги поняли и внедряют новую концепцию преподавания учебного курса «История России»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внедрения концепции преподавания учебного курса «История России» отражен в справке по результатам контроля реализации концепции преподавания учебного курса «История России»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антитеррористической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проводят ли классные руководители просветительские родительские собрания и классные часы по противодействию терроризму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улучшению качества антитеррористической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введения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введения новых ФГОС НОО и ООО, проконтролировать формирование у педагогов единого понимания терминов, проследить, как они усвоили основные положения новых стандартов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введения новых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10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1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1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1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10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адаптации учеников 1, 5 и 10 классов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1, 5 и 10 классов отражен: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 выборочно, проверить, как педагоги реализуют концепции преподавания учебных предметов.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реализацию новой концепции преподавания учебного курса «История России»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Контрольобъема домашних заданий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внедрения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внедрения новых ФГОС НОО и 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внедрением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читательскую грамотность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Autospacing="0" w:before="0" w:afterAutospacing="0" w:after="0"/>
              <w:ind w:left="780" w:hanging="36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Autospacing="0" w:before="0" w:afterAutospacing="0" w:after="0"/>
              <w:ind w:left="7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 классе,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9, 11 классов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руководителей. Проанализировать профессиональные намерения учеников 9 и 11 классов по результатам анкетирования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 и 11 классов по вопросам профориентации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введения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введения новых ФГОС НОО и ООО, проконтролировать формирование у педагогов единого понимания терминов, проследить, как они усвоили основные положения новых стандартов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введения новых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подготовки педагогов в сфере ИКТ: проведение обучающих семинаров, мастер-классов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педагогов в сфере ИКТ скорректирована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консультирования педагогов по вопросам подготовки к работе по новым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психолого-педагогического консультирования педагогов по вопросам подготовки к работе по новым ФГОС НОО и ООО. </w:t>
            </w:r>
            <w:r>
              <w:rPr>
                <w:rFonts w:cs="Times New Roman"/>
                <w:color w:val="000000"/>
                <w:sz w:val="24"/>
                <w:szCs w:val="24"/>
              </w:rPr>
              <w:t>Выявить возможные психологические риски и способы их профилактики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проходят психолого-педагогические консультации по вопросам подготовки к работе по новым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 классов перед ВПР;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 классов перед ВПР;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 класса перед ВПР;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 классов перед ВПР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 класса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11 класса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 классе,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11е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аттестацией, 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5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5" w:leader="none"/>
                <w:tab w:val="left" w:pos="226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5" w:leader="none"/>
                <w:tab w:val="left" w:pos="226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5" w:leader="none"/>
                <w:tab w:val="left" w:pos="226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адаптации учеников 1, 5 и 10 классов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1, 5 и 10 классов отражен: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6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6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6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программу развития УУД на уровне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 класса к итоговому собеседованию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 класса при подготовке к итоговому собеседованию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9, 11 классов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 классов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 классов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 классов отражена в справке по итогам контроля предпрофильного обучения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Контрольобъема домашних заданий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деятельности рабочей группы по переходу на новые ФГОС НОО и ООО, выполнение мероприятий дорожной карты по подготовке школы к переходу на новые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деятельность рабочей группы по переходу на новые ФГОС НОО и ООО, проанализировать сроки и объем выполнения мероприятий дорожной карты по подготовке школы к переходу на новые ФГОС НОО и ООО, при необходимости скорректировать дорожную карту в соответствии с результатами проверки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 скорректирована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 классов перед ВПР;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 классов перед ВПР;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 классов перед ВПР;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68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 класс перед ВПР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 класса к итоговому собеседованию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 класса при подготовке к итоговому собеседованию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 класса, которые получили 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 класса, которые получили 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 классе, справке о динамике результатов диагностических работ в форме ЕГЭ по предметам по выбору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 классе, чтобы проанализировать и предотвратить ошибки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 класса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по профориентации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руководителей. Проанализировать профессиональные намерения учеников 9 и 11 классов по результатам анкетирования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 и 11 классов получили рекомендации по вопросам профориентации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 для постепенного перехода на обучение по новым ФГОС НОО и ФГОС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реализующих новые ФГОС НОО и ФГОС ООО с 2022/23 учебного года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реализующих новые ФГОС НОО и ФГОС ООО с 2022/23 учебного года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разработки ООП НОО в соответствии с требованиями нового ФГОС НОО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рабочая группа по переходу на новые стандарты организовала разработку ООП НОО, в том числе рабочей программы воспитания, календарного плана воспитательной работы, программы формирования УУД, в соответствии с требованиями нового ФГОС НОО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разработки ООП НОО в соответствии с требованиями нового ФГОС НОО отражена протоколе заседания рабочей группы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разработки ООП ООО в соответствии с требованиями нового ФГОС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рабочая группа по переходу на новые стандарты организовала разработку ООП ООО,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нового ФГОС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разработки ООП ООО в соответствии с требованиями нового ФГОС ООО отражена протоколе заседания рабочей группы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 класса перед ВПР;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 классов перед ВПР;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 класса перед ВПР;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 класса перед ВПР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введения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введения новых ФГОС НОО и ООО, определить степень готовности педагогов работать по ним.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введения новых ФГОС НОО и ООО.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472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330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31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431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431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431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31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1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Психолого-педагогическое консультирование педагогов по вопросам подготовки к работе по новым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проходит психолого-педагогическое консультирование педагогов по вопросам подготовки к работе по новым ФГОС НОО и ООО. </w:t>
            </w:r>
            <w:r>
              <w:rPr>
                <w:rFonts w:cs="Times New Roman"/>
                <w:color w:val="000000"/>
                <w:sz w:val="24"/>
                <w:szCs w:val="24"/>
              </w:rPr>
              <w:t>Выявить возможные психологические риски и способы их профилактики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проходят психолого-педагогические консультации по вопросам подготовки к работе по новым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Функционирование системы мониторинга образовательных потребностей учеников и их родителей в связи с внедрением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функционирует система мониторинга образовательных потребностей учеников и их родителей для проектирования по новым ФГОС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Система мониторинга образовательных потребностей учеников и их родителей, организованная в связи с введением новых ФГОС НОО и ООО, используется при разработке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программу развития УУД на уровне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 класса, выявить запросы учеников и родителей по профильному обучению в 10–11-х классах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 класса отражена в справке по итогам контроля предпрофильного обучения.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Устные рекомендации девятиклассникам по выбору профиля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 результатам проведения ВПР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ООО. Проверить обсуждение разработки рабочих программ учебных предметов, курсов, модулей, курсов внеурочной деятельности, планов воспитательной работы в соответствии с требованиями новых стандартов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Autospacing="0" w:before="0" w:afterAutospacing="0" w:after="0"/>
              <w:ind w:left="780" w:hanging="36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Autospacing="0" w:before="0" w:afterAutospacing="0" w:after="0"/>
              <w:ind w:left="780" w:hanging="36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Autospacing="0" w:before="0" w:afterAutospacing="0" w:after="0"/>
              <w:ind w:left="780" w:hanging="36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beforeAutospacing="0" w:before="0" w:afterAutospacing="0" w:after="0"/>
              <w:ind w:left="7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 ООП НОО в соответствии с требованиями нового ФГОС НОО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рабочая группа по переходу на новые стандарты разработала ООП НОО, в том числе рабочую программу воспитания, календарный план воспитательной работы, программу формирования УУД, в соответствии с требованиями нового ФГОС НОО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Разработана ООП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 ООП ООО в соответствии с требованиями нового ФГОС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рабочая группа по переходу на новые стандарты разработала ООП ООО, в том числе рабочую программу воспитания, календарный план воспитательной работы, программу формирования УУД, программу коррекционной работы, в соответствии с требованиями нового ФГОС ООО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Разработана ООП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2022/23 учебном году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>
        <w:trPr>
          <w:trHeight w:val="20" w:hRule="atLeast"/>
        </w:trPr>
        <w:tc>
          <w:tcPr>
            <w:tcW w:w="14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>
        <w:trPr>
          <w:trHeight w:val="20" w:hRule="atLeast"/>
        </w:trPr>
        <w:tc>
          <w:tcPr>
            <w:tcW w:w="20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45" w:leader="none"/>
              </w:tabs>
              <w:spacing w:beforeAutospacing="0" w:before="0" w:afterAutospacing="0" w:after="0"/>
              <w:ind w:left="0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готовности школы и участников образовательных отношений к переходу на новые ФГОС НОО и ООО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деятельность рабочей группы по переходу на новые ФГОС НОО и ООО за прошедший учебный год.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сроки и объем выполнения мероприятий дорожной карты по подготовке школы к переходу на новые ФГОС НОО и ООО, при необходимости скорректировать дорожную карту в соответствии с результатами проверки.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готовность школы и участников образовательных отношений к переходу на новые стандарты с 2022/23 учебного года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переходу на новые ФГОС НОО и ООО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ind w:lef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отчетах учителей-предметников о результатах ГИА по предмету, справке по итогам ГИА-9 и справке по итогам ГИА-11</w:t>
            </w:r>
          </w:p>
        </w:tc>
      </w:tr>
      <w:tr>
        <w:trPr>
          <w:trHeight w:val="20" w:hRule="atLeast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>
      <w:pPr>
        <w:pStyle w:val="Normal"/>
        <w:spacing w:before="280" w:after="280"/>
        <w:rPr>
          <w:lang w:val="ru-RU"/>
        </w:rPr>
      </w:pPr>
      <w:r>
        <w:rPr/>
      </w:r>
    </w:p>
    <w:sectPr>
      <w:type w:val="nextPage"/>
      <w:pgSz w:orient="landscape" w:w="16838" w:h="11906"/>
      <w:pgMar w:left="1440" w:right="1440" w:header="0" w:top="1134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LibreOffice/7.0.6.2$Linux_X86_64 LibreOffice_project/00$Build-2</Application>
  <AppVersion>15.0000</AppVersion>
  <Pages>94</Pages>
  <Words>15706</Words>
  <Characters>117148</Characters>
  <CharactersWithSpaces>131029</CharactersWithSpaces>
  <Paragraphs>1739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dcterms:modified xsi:type="dcterms:W3CDTF">2023-03-13T16:12:02Z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