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8" w:type="dxa"/>
        <w:tblInd w:w="-55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78"/>
      </w:tblGrid>
      <w:tr w:rsidR="008C6EB9">
        <w:tc>
          <w:tcPr>
            <w:tcW w:w="9978" w:type="dxa"/>
            <w:vAlign w:val="center"/>
          </w:tcPr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984"/>
              <w:gridCol w:w="3686"/>
            </w:tblGrid>
            <w:tr w:rsidR="008C6EB9">
              <w:tc>
                <w:tcPr>
                  <w:tcW w:w="3402" w:type="dxa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РАССМОТРЕН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на педагогическом совете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«24» августа 2023 г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№ </w:t>
                  </w:r>
                  <w:bookmarkStart w:id="1" w:name="_GoBack1"/>
                  <w:bookmarkEnd w:id="1"/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8C6EB9" w:rsidRDefault="008C6EB9">
                  <w:pPr>
                    <w:widowControl w:val="0"/>
                    <w:spacing w:after="0" w:line="240" w:lineRule="auto"/>
                    <w:ind w:right="285"/>
                    <w:jc w:val="right"/>
                    <w:rPr>
                      <w:rFonts w:ascii="Times New Roman" w:hAnsi="Times New Roman"/>
                      <w:sz w:val="24"/>
                    </w:rPr>
                  </w:pPr>
                </w:p>
                <w:p w:rsidR="008C6EB9" w:rsidRDefault="008C6EB9">
                  <w:pPr>
                    <w:widowControl w:val="0"/>
                    <w:spacing w:after="0" w:line="240" w:lineRule="auto"/>
                    <w:ind w:right="285"/>
                    <w:jc w:val="righ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УТВЕРЖДАЮ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Директор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МКОУ «Тугозвоновская СОШ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им. А.Н. Лаврова»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 /</w:t>
                  </w:r>
                  <w:r>
                    <w:rPr>
                      <w:rFonts w:ascii="Times New Roman" w:hAnsi="Times New Roman"/>
                      <w:sz w:val="24"/>
                    </w:rPr>
                    <w:t>Королева О.А.</w:t>
                  </w:r>
                  <w:r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8C6EB9" w:rsidRDefault="00DA18B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Приказ от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24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августа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2023    </w:t>
                  </w:r>
                  <w:r>
                    <w:rPr>
                      <w:rFonts w:ascii="Times New Roman" w:hAnsi="Times New Roman"/>
                      <w:sz w:val="24"/>
                    </w:rPr>
                    <w:t>№  69</w:t>
                  </w:r>
                </w:p>
              </w:tc>
            </w:tr>
          </w:tbl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Годовой календарный учебный график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32"/>
              </w:rPr>
              <w:t xml:space="preserve">среднего </w:t>
            </w:r>
            <w:r>
              <w:rPr>
                <w:rFonts w:ascii="Times New Roman" w:hAnsi="Times New Roman"/>
                <w:b/>
                <w:sz w:val="32"/>
              </w:rPr>
              <w:t>общего образования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муниципального казенного общеобразовательного учреждения</w:t>
            </w: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«Тугозвоновская средняя общеобразовательная школа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имени А.Н. Лаврова»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Шипуновского района Алтайского края</w:t>
            </w: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 2023/24 учебный год</w:t>
            </w: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с. Тугозвоново</w:t>
            </w: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EB9" w:rsidRDefault="00DA1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для основного  общего образования муниципального казенного общеобразовательного учреждения «Тугозвоновская СОШ им. А.Н.Лаврова» Шипуновского района на 2023/2024 учебный год является одним из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регламентирующих организацию образовательного процесса.</w:t>
            </w: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Нормативную базу  календарного учебного графика для начального общего образования муниципального казенного общеобразовательного учреждения «Тугозвоновская СОШ им. А.Н.Лаврова» Шипуновского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2022/2023 учебный год составляют:</w:t>
            </w: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закон №273-ФЗ « Об образовании в РФ» от 29.12.2012</w:t>
            </w: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 г. № 28 «Об утверждении санитарных правил СП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.4.3648-20 «Санитарно-эпидемиологические требования к организациям воспитания и обучения, отдыха и оздоровления детей и молодежи»».</w:t>
            </w: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казенного общеобразовательного учреждения «Тугозвоновская СОШ им. А.Н.Лаврова», утвержденного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Администрации  Шипуновского района, Алтайского  края</w:t>
            </w:r>
          </w:p>
          <w:p w:rsidR="008C6EB9" w:rsidRDefault="00DA18BA">
            <w:pPr>
              <w:widowControl w:val="0"/>
              <w:spacing w:after="0" w:line="240" w:lineRule="auto"/>
              <w:ind w:left="-75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-Лицензия Муниципального казенного общеобразовательного учреждения «Тугозвоновская СОШ им. А.Н.Лаврова»</w:t>
            </w:r>
          </w:p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1.1. Дата начала учебного года: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не ранее 1 сентября 20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23 года.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1.2. Дата окончания учебного года (10-й класс):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31 мая 2024 года.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1.3. Дата окончания учебного года (11-й класс):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25 мая 2024 года.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1.4. Продолжительность учебного года: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 10-й класс –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недель;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 11-й класс –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недели без учета государственной итоговой аттестации (ГИА).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1.5. Продолжительность учебной недели: 5 дней.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 Периоды образовательной деятельности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 Продолжительность учебных занятий по четвертям в учебных неделях и рабочих днях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10-й класс</w:t>
            </w:r>
          </w:p>
          <w:tbl>
            <w:tblPr>
              <w:tblW w:w="9619" w:type="dxa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95"/>
              <w:gridCol w:w="1158"/>
              <w:gridCol w:w="81"/>
              <w:gridCol w:w="1317"/>
              <w:gridCol w:w="66"/>
              <w:gridCol w:w="1828"/>
              <w:gridCol w:w="44"/>
              <w:gridCol w:w="2112"/>
            </w:tblGrid>
            <w:tr w:rsidR="008C6EB9">
              <w:trPr>
                <w:jc w:val="center"/>
              </w:trPr>
              <w:tc>
                <w:tcPr>
                  <w:tcW w:w="29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26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05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рабочих дней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01.09.2023</w:t>
                  </w:r>
                </w:p>
              </w:tc>
              <w:tc>
                <w:tcPr>
                  <w:tcW w:w="1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05.11.2023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06.11.2023</w:t>
                  </w:r>
                </w:p>
              </w:tc>
              <w:tc>
                <w:tcPr>
                  <w:tcW w:w="1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09.01.2023</w:t>
                  </w:r>
                </w:p>
              </w:tc>
              <w:tc>
                <w:tcPr>
                  <w:tcW w:w="1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03.04.2023</w:t>
                  </w:r>
                </w:p>
              </w:tc>
              <w:tc>
                <w:tcPr>
                  <w:tcW w:w="139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27.05.2023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556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1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2918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3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8" w:type="dxa"/>
                  <w:gridSpan w:val="2"/>
                  <w:vAlign w:val="center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11-й класс</w:t>
                  </w:r>
                </w:p>
              </w:tc>
              <w:tc>
                <w:tcPr>
                  <w:tcW w:w="1894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62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9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рабочих дней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 четверть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01.09.2023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05.11.2023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четверть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06.11.2023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09.01.2023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03.04.2023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27.05.2023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23.05.2023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23.06.2023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5635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в учебном году без учета ГИА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5635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в учебном году с учетом ГИА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1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</w:tr>
            <w:tr w:rsidR="008C6EB9">
              <w:trPr>
                <w:jc w:val="center"/>
              </w:trPr>
              <w:tc>
                <w:tcPr>
                  <w:tcW w:w="3013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3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ind w:left="3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Сроки проведения ГИА обучающихся устанавливает Рособрнадзор.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календарном учебном графике период определен примерно.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2.2. Продолжительность каникул, праздничных и выходных дней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10-й класс</w:t>
            </w:r>
          </w:p>
          <w:tbl>
            <w:tblPr>
              <w:tblW w:w="9431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1230"/>
              <w:gridCol w:w="2051"/>
              <w:gridCol w:w="3685"/>
            </w:tblGrid>
            <w:tr w:rsidR="008C6EB9">
              <w:tc>
                <w:tcPr>
                  <w:tcW w:w="2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28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Продолжительность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каникул, праздничных и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выходных дней в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календарных днях</w:t>
                  </w:r>
                </w:p>
              </w:tc>
            </w:tr>
            <w:tr w:rsidR="008C6EB9">
              <w:tc>
                <w:tcPr>
                  <w:tcW w:w="24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36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28.10.2023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05.11.2023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30.12.2023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25.03.2023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23.06.2023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31.08.2023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8C6EB9">
              <w:trPr>
                <w:trHeight w:val="638"/>
              </w:trPr>
              <w:tc>
                <w:tcPr>
                  <w:tcW w:w="2464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11-й класс</w:t>
                  </w:r>
                </w:p>
              </w:tc>
              <w:tc>
                <w:tcPr>
                  <w:tcW w:w="3685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6EB9">
              <w:tc>
                <w:tcPr>
                  <w:tcW w:w="24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328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Продолжительность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каникул, праздничных и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выходных дней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календарных днях</w:t>
                  </w:r>
                </w:p>
              </w:tc>
            </w:tr>
            <w:tr w:rsidR="008C6EB9">
              <w:tc>
                <w:tcPr>
                  <w:tcW w:w="24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36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28.10.2023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05.11.2023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30.12.2023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08.01.2023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25.03.2023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02.04.2023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8C6EB9">
              <w:tc>
                <w:tcPr>
                  <w:tcW w:w="24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27.05.2023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31.08.2023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8C6EB9">
              <w:tc>
                <w:tcPr>
                  <w:tcW w:w="574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 с учетом ГИА</w:t>
                  </w:r>
                </w:p>
              </w:tc>
              <w:tc>
                <w:tcPr>
                  <w:tcW w:w="36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</w:tr>
          </w:tbl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обучающихся 11-х классов учебный год завершается в соответствии с расписанием ГИА. В календарном учебном графике период определен примерно.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3. Режим работы образовательной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организации</w:t>
            </w:r>
          </w:p>
          <w:tbl>
            <w:tblPr>
              <w:tblW w:w="984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163"/>
              <w:gridCol w:w="4677"/>
            </w:tblGrid>
            <w:tr w:rsidR="008C6EB9"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10–11-е классы</w:t>
                  </w:r>
                </w:p>
              </w:tc>
            </w:tr>
            <w:tr w:rsidR="008C6EB9"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 дней</w:t>
                  </w:r>
                </w:p>
              </w:tc>
            </w:tr>
            <w:tr w:rsidR="008C6EB9"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40 минут</w:t>
                  </w:r>
                </w:p>
              </w:tc>
            </w:tr>
            <w:tr w:rsidR="008C6EB9"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10–20 минут</w:t>
                  </w:r>
                </w:p>
              </w:tc>
            </w:tr>
            <w:tr w:rsidR="008C6EB9">
              <w:tc>
                <w:tcPr>
                  <w:tcW w:w="5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4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полугодиям</w:t>
                  </w:r>
                </w:p>
              </w:tc>
            </w:tr>
            <w:tr w:rsidR="008C6EB9">
              <w:tc>
                <w:tcPr>
                  <w:tcW w:w="5162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7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4. Распределение образовательной недельной нагрузки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5-дневной учебной неделе</w:t>
            </w:r>
          </w:p>
          <w:tbl>
            <w:tblPr>
              <w:tblW w:w="984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3544"/>
              <w:gridCol w:w="3688"/>
            </w:tblGrid>
            <w:tr w:rsidR="008C6EB9">
              <w:tc>
                <w:tcPr>
                  <w:tcW w:w="26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723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академических часах</w:t>
                  </w:r>
                </w:p>
              </w:tc>
            </w:tr>
            <w:tr w:rsidR="008C6EB9">
              <w:tc>
                <w:tcPr>
                  <w:tcW w:w="26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10-е классы</w:t>
                  </w:r>
                </w:p>
              </w:tc>
              <w:tc>
                <w:tcPr>
                  <w:tcW w:w="3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8C6EB9">
              <w:tc>
                <w:tcPr>
                  <w:tcW w:w="2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8C6EB9">
              <w:tc>
                <w:tcPr>
                  <w:tcW w:w="2608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8" w:type="dxa"/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6EB9" w:rsidRDefault="008C6E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Расписание звонков и перемен</w:t>
            </w: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71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4687"/>
              <w:gridCol w:w="4684"/>
            </w:tblGrid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Расписание уроков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Расписание перемен</w:t>
                  </w: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9.00 - 9.40 - 1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 xml:space="preserve">9.40 – 9.50 – </w:t>
                  </w:r>
                  <w:r>
                    <w:rPr>
                      <w:rFonts w:ascii="Times New Roman" w:hAnsi="Times New Roman"/>
                      <w:sz w:val="24"/>
                      <w:szCs w:val="20"/>
                    </w:rPr>
                    <w:t>маленькая перемена</w:t>
                  </w: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9.50 -10.30 – 2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10.30 – 10.50 – большая  перемена</w:t>
                  </w: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10.50 – 11. 30 – 3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300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11. 30 – 11. 50 – большая перемена</w:t>
                  </w: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11. 50 – 12.30 – 4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12.30 – 12.40 – маленькая перемена</w:t>
                  </w: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12.40 – 13.20 – 5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13.20 – 13.30 - маленькая</w:t>
                  </w:r>
                  <w:r>
                    <w:rPr>
                      <w:rFonts w:ascii="Times New Roman" w:hAnsi="Times New Roman"/>
                      <w:sz w:val="24"/>
                      <w:szCs w:val="20"/>
                    </w:rPr>
                    <w:t xml:space="preserve"> перемена</w:t>
                  </w: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13. 30 – 14.10 – 6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rPr>
                <w:trHeight w:val="284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14.10-14.20- маленькая перемена</w:t>
                  </w:r>
                </w:p>
              </w:tc>
            </w:tr>
            <w:tr w:rsidR="008C6EB9">
              <w:trPr>
                <w:trHeight w:val="243"/>
              </w:trPr>
              <w:tc>
                <w:tcPr>
                  <w:tcW w:w="4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C6EB9" w:rsidRDefault="00DA18B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14.20 -15.00- 7 урок</w:t>
                  </w:r>
                </w:p>
              </w:tc>
              <w:tc>
                <w:tcPr>
                  <w:tcW w:w="468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8C6EB9" w:rsidRDefault="008C6E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B9" w:rsidRDefault="008C6E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5633"/>
              <w:gridCol w:w="2555"/>
              <w:gridCol w:w="1382"/>
            </w:tblGrid>
            <w:tr w:rsidR="008C6EB9">
              <w:tc>
                <w:tcPr>
                  <w:tcW w:w="5633" w:type="dxa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Внеурочная деятельность</w:t>
                  </w:r>
                </w:p>
              </w:tc>
              <w:tc>
                <w:tcPr>
                  <w:tcW w:w="2555" w:type="dxa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с 16.00</w:t>
                  </w:r>
                </w:p>
              </w:tc>
              <w:tc>
                <w:tcPr>
                  <w:tcW w:w="1382" w:type="dxa"/>
                </w:tcPr>
                <w:p w:rsidR="008C6EB9" w:rsidRDefault="008C6EB9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C6EB9">
              <w:tc>
                <w:tcPr>
                  <w:tcW w:w="5633" w:type="dxa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 занятие</w:t>
                  </w:r>
                </w:p>
              </w:tc>
              <w:tc>
                <w:tcPr>
                  <w:tcW w:w="2555" w:type="dxa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16:00-16:40</w:t>
                  </w:r>
                </w:p>
              </w:tc>
              <w:tc>
                <w:tcPr>
                  <w:tcW w:w="1382" w:type="dxa"/>
                </w:tcPr>
                <w:p w:rsidR="008C6EB9" w:rsidRDefault="00DA18BA">
                  <w:pPr>
                    <w:widowControl w:val="0"/>
                    <w:spacing w:after="0" w:line="255" w:lineRule="atLeast"/>
                    <w:rPr>
                      <w:rFonts w:ascii="Times New Roman" w:hAnsi="Times New Roman"/>
                      <w:sz w:val="24"/>
                      <w:shd w:val="clear" w:color="auto" w:fill="FFFFCC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10 минут</w:t>
                  </w:r>
                </w:p>
              </w:tc>
            </w:tr>
            <w:tr w:rsidR="008C6EB9">
              <w:tc>
                <w:tcPr>
                  <w:tcW w:w="5633" w:type="dxa"/>
                </w:tcPr>
                <w:p w:rsidR="008C6EB9" w:rsidRDefault="00DA18B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2 занятие</w:t>
                  </w:r>
                </w:p>
              </w:tc>
              <w:tc>
                <w:tcPr>
                  <w:tcW w:w="2555" w:type="dxa"/>
                </w:tcPr>
                <w:p w:rsidR="008C6EB9" w:rsidRDefault="00DA18BA">
                  <w:pPr>
                    <w:widowControl w:val="0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</w:rPr>
                    <w:t>16:50-17:30</w:t>
                  </w:r>
                </w:p>
              </w:tc>
              <w:tc>
                <w:tcPr>
                  <w:tcW w:w="1382" w:type="dxa"/>
                </w:tcPr>
                <w:p w:rsidR="008C6EB9" w:rsidRDefault="008C6EB9">
                  <w:pPr>
                    <w:widowControl w:val="0"/>
                    <w:spacing w:after="0" w:line="255" w:lineRule="atLeast"/>
                    <w:rPr>
                      <w:rFonts w:ascii="Times New Roman" w:hAnsi="Times New Roman"/>
                      <w:sz w:val="24"/>
                      <w:shd w:val="clear" w:color="auto" w:fill="FFFFCC"/>
                    </w:rPr>
                  </w:pPr>
                </w:p>
              </w:tc>
            </w:tr>
          </w:tbl>
          <w:p w:rsidR="008C6EB9" w:rsidRDefault="008C6EB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 Организация промежуточной аттестации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Промежуточная аттестация в 10–11-х классах осуществляется в период с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13 апреля 2023года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15 мая 2023 года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без прекращения образовательной деятельности в форме ВПР, диагностических работ, тестирования по учебным предметам учебного плана.</w:t>
            </w:r>
          </w:p>
          <w:p w:rsidR="008C6EB9" w:rsidRDefault="00DA18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образовательной программы сопровождается итоговой государственной аттестацией для обучающихся 11-ого класса в  виде форм ЕГЭ. По остальным предметам без аттестационных испытаний осуществляется по результатам текущего контроля по  полугодиям и фиксируется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годовой отметки. При выставлении годовой отметки учитываются полугодовые отметки (вычисляется среднее арифметическое четвертных (полугодовых) отметок).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7. Учебные сборы для юношей 10-го класса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Продолжительность учебных сборов –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5 дней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35 часов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8C6EB9" w:rsidRDefault="00DA18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чебные сборы проводятся по срокам, установленным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u w:val="single"/>
                <w:lang w:eastAsia="ru-RU"/>
              </w:rPr>
              <w:t>постановлением администрации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</w:tbl>
    <w:p w:rsidR="008C6EB9" w:rsidRDefault="008C6EB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6EB9">
      <w:footerReference w:type="default" r:id="rId7"/>
      <w:pgSz w:w="11906" w:h="16838"/>
      <w:pgMar w:top="680" w:right="851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18BA">
      <w:pPr>
        <w:spacing w:after="0" w:line="240" w:lineRule="auto"/>
      </w:pPr>
      <w:r>
        <w:separator/>
      </w:r>
    </w:p>
  </w:endnote>
  <w:endnote w:type="continuationSeparator" w:id="0">
    <w:p w:rsidR="00000000" w:rsidRDefault="00DA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061455"/>
      <w:docPartObj>
        <w:docPartGallery w:val="Page Numbers (Bottom of Page)"/>
        <w:docPartUnique/>
      </w:docPartObj>
    </w:sdtPr>
    <w:sdtEndPr/>
    <w:sdtContent>
      <w:p w:rsidR="008C6EB9" w:rsidRDefault="00DA18BA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6EB9" w:rsidRDefault="008C6EB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18BA">
      <w:pPr>
        <w:spacing w:after="0" w:line="240" w:lineRule="auto"/>
      </w:pPr>
      <w:r>
        <w:separator/>
      </w:r>
    </w:p>
  </w:footnote>
  <w:footnote w:type="continuationSeparator" w:id="0">
    <w:p w:rsidR="00000000" w:rsidRDefault="00DA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EB9"/>
    <w:rsid w:val="008C6EB9"/>
    <w:rsid w:val="00D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53E1-A352-4C64-AC07-8642836E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qFormat/>
    <w:rsid w:val="007025AE"/>
  </w:style>
  <w:style w:type="character" w:customStyle="1" w:styleId="a3">
    <w:name w:val="Текст выноски Знак"/>
    <w:basedOn w:val="a0"/>
    <w:uiPriority w:val="99"/>
    <w:semiHidden/>
    <w:qFormat/>
    <w:rsid w:val="002E5FA5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736A0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qFormat/>
    <w:rsid w:val="003736A0"/>
    <w:rPr>
      <w:b/>
      <w:bCs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qFormat/>
    <w:rsid w:val="003736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qFormat/>
    <w:rsid w:val="003736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883C00"/>
  </w:style>
  <w:style w:type="character" w:customStyle="1" w:styleId="a5">
    <w:name w:val="Нижний колонтитул Знак"/>
    <w:basedOn w:val="a0"/>
    <w:uiPriority w:val="99"/>
    <w:qFormat/>
    <w:rsid w:val="00883C0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7025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E5F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qFormat/>
    <w:rsid w:val="003736A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1">
    <w:name w:val="Абзац списка1"/>
    <w:basedOn w:val="a"/>
    <w:qFormat/>
    <w:rsid w:val="00A16F69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3C0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83C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A40D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25E74"/>
    <w:pPr>
      <w:spacing w:after="0"/>
      <w:ind w:left="720" w:firstLine="709"/>
      <w:contextualSpacing/>
      <w:jc w:val="both"/>
    </w:p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D5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0DB4-98AE-4156-803B-3374CFF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cp:lastPrinted>2020-05-11T07:25:00Z</cp:lastPrinted>
  <dcterms:created xsi:type="dcterms:W3CDTF">2023-10-19T15:28:00Z</dcterms:created>
  <dcterms:modified xsi:type="dcterms:W3CDTF">2023-10-19T15:28:00Z</dcterms:modified>
  <dc:language>ru-RU</dc:language>
</cp:coreProperties>
</file>